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DA04" w14:textId="77777777" w:rsidR="004761FD" w:rsidRPr="001A3FB8" w:rsidRDefault="004761FD" w:rsidP="004761FD">
      <w:pPr>
        <w:rPr>
          <w:b/>
          <w:bCs/>
        </w:rPr>
      </w:pPr>
      <w:r w:rsidRPr="001A3FB8">
        <w:rPr>
          <w:b/>
          <w:bCs/>
        </w:rPr>
        <w:t xml:space="preserve">Taak </w:t>
      </w:r>
      <w:r>
        <w:rPr>
          <w:b/>
          <w:bCs/>
        </w:rPr>
        <w:t>10.</w:t>
      </w:r>
    </w:p>
    <w:p w14:paraId="331EB5DA" w14:textId="77777777" w:rsidR="004761FD" w:rsidRDefault="004761FD" w:rsidP="004761FD">
      <w:r w:rsidRPr="001A3FB8">
        <w:t xml:space="preserve">Theorieopdracht hoofdstuk </w:t>
      </w:r>
      <w:r>
        <w:t>5</w:t>
      </w:r>
      <w:r w:rsidRPr="001A3FB8">
        <w:t xml:space="preserve"> uit het boek Professionele communicatie en beroepshouding.</w:t>
      </w:r>
    </w:p>
    <w:p w14:paraId="3C334356" w14:textId="77777777" w:rsidR="004761FD" w:rsidRDefault="004761FD" w:rsidP="004761FD">
      <w:r>
        <w:t xml:space="preserve">In hoofdstuk 5 staat omgaan met cultuurverschillen centraal. </w:t>
      </w:r>
    </w:p>
    <w:p w14:paraId="15AB1D9A" w14:textId="77777777" w:rsidR="004761FD" w:rsidRPr="004761FD" w:rsidRDefault="004761FD" w:rsidP="004761FD">
      <w:pPr>
        <w:shd w:val="clear" w:color="auto" w:fill="ECEEE7"/>
        <w:spacing w:after="0" w:line="240" w:lineRule="auto"/>
        <w:outlineLvl w:val="0"/>
        <w:rPr>
          <w:rFonts w:ascii="Helvetica" w:eastAsia="Times New Roman" w:hAnsi="Helvetica" w:cs="Times New Roman"/>
          <w:color w:val="1E8387"/>
          <w:kern w:val="36"/>
          <w:sz w:val="48"/>
          <w:szCs w:val="48"/>
          <w:lang w:eastAsia="nl-NL"/>
        </w:rPr>
      </w:pPr>
      <w:r w:rsidRPr="004761FD">
        <w:rPr>
          <w:rFonts w:ascii="Helvetica" w:eastAsia="Times New Roman" w:hAnsi="Helvetica" w:cs="Times New Roman"/>
          <w:color w:val="1E8387"/>
          <w:kern w:val="36"/>
          <w:sz w:val="48"/>
          <w:szCs w:val="48"/>
          <w:lang w:eastAsia="nl-NL"/>
        </w:rPr>
        <w:t>Beter omgaan met diversiteit</w:t>
      </w:r>
    </w:p>
    <w:p w14:paraId="609B4AE0" w14:textId="77777777" w:rsidR="004761FD" w:rsidRPr="004761FD" w:rsidRDefault="004761FD" w:rsidP="004761FD">
      <w:pPr>
        <w:shd w:val="clear" w:color="auto" w:fill="ECEEE7"/>
        <w:spacing w:before="100" w:beforeAutospacing="1" w:after="100" w:afterAutospacing="1" w:line="389" w:lineRule="atLeast"/>
        <w:rPr>
          <w:rFonts w:ascii="Helvetica" w:eastAsia="Times New Roman" w:hAnsi="Helvetica" w:cs="Times New Roman"/>
          <w:color w:val="1F1D21"/>
          <w:sz w:val="24"/>
          <w:szCs w:val="24"/>
          <w:lang w:eastAsia="nl-NL"/>
        </w:rPr>
      </w:pPr>
      <w:r w:rsidRPr="004761FD">
        <w:rPr>
          <w:rFonts w:ascii="Helvetica" w:eastAsia="Times New Roman" w:hAnsi="Helvetica" w:cs="Times New Roman"/>
          <w:color w:val="1F1D21"/>
          <w:sz w:val="24"/>
          <w:szCs w:val="24"/>
          <w:lang w:eastAsia="nl-NL"/>
        </w:rPr>
        <w:t>Mensen ervaren hun ziekte of gebreken binnen het kader van hun eigen taal en cultuur. Dat doe je als zorgverlener zelf ook. Het is daarom goed om je te realiseren dat jij zelf ook uit een bepaalde cultuur komt, en dat die cultuur jouw denken en handelen beïnvloedt. Daarnaast moet je rekening houden met taal, cultuur, religie, ziektebeleving en gebruiken van de cliënt. Hoe beter de zorg aansluit, hoe eerder iemand zich geholpen voelt.</w:t>
      </w:r>
    </w:p>
    <w:p w14:paraId="40945A7A" w14:textId="77777777" w:rsidR="004761FD" w:rsidRPr="004761FD" w:rsidRDefault="004761FD" w:rsidP="004761FD">
      <w:pPr>
        <w:spacing w:before="100" w:beforeAutospacing="1" w:after="100" w:afterAutospacing="1" w:line="389" w:lineRule="atLeast"/>
        <w:rPr>
          <w:rFonts w:eastAsia="Times New Roman" w:cstheme="minorHAnsi"/>
          <w:color w:val="1F1D21"/>
          <w:lang w:eastAsia="nl-NL"/>
        </w:rPr>
      </w:pPr>
      <w:r w:rsidRPr="004761FD">
        <w:rPr>
          <w:rFonts w:eastAsia="Times New Roman" w:cstheme="minorHAnsi"/>
          <w:color w:val="1F1D21"/>
          <w:lang w:eastAsia="nl-NL"/>
        </w:rPr>
        <w:t>Het is dus belangrijk dat zorgverleners:</w:t>
      </w:r>
    </w:p>
    <w:p w14:paraId="165FD1C4" w14:textId="77777777" w:rsidR="004761FD" w:rsidRPr="004761FD" w:rsidRDefault="004761FD" w:rsidP="004761FD">
      <w:pPr>
        <w:numPr>
          <w:ilvl w:val="0"/>
          <w:numId w:val="1"/>
        </w:numPr>
        <w:spacing w:after="0" w:line="240" w:lineRule="auto"/>
        <w:rPr>
          <w:rFonts w:eastAsia="Times New Roman" w:cstheme="minorHAnsi"/>
          <w:color w:val="1F1D21"/>
          <w:lang w:eastAsia="nl-NL"/>
        </w:rPr>
      </w:pPr>
      <w:r w:rsidRPr="004761FD">
        <w:rPr>
          <w:rFonts w:eastAsia="Times New Roman" w:cstheme="minorHAnsi"/>
          <w:color w:val="1F1D21"/>
          <w:lang w:eastAsia="nl-NL"/>
        </w:rPr>
        <w:t>Culturele gevoeligheid ontwikkelen, om te ontdekken wat iemand nodig heeft, wat de wensen, gewoontes en behoeften zijn. </w:t>
      </w:r>
    </w:p>
    <w:p w14:paraId="74FEFEB4" w14:textId="77777777" w:rsidR="004761FD" w:rsidRPr="004761FD" w:rsidRDefault="004761FD" w:rsidP="004761FD">
      <w:pPr>
        <w:numPr>
          <w:ilvl w:val="0"/>
          <w:numId w:val="1"/>
        </w:numPr>
        <w:spacing w:after="0" w:line="240" w:lineRule="auto"/>
        <w:rPr>
          <w:rFonts w:eastAsia="Times New Roman" w:cstheme="minorHAnsi"/>
          <w:color w:val="1F1D21"/>
          <w:lang w:eastAsia="nl-NL"/>
        </w:rPr>
      </w:pPr>
      <w:r w:rsidRPr="004761FD">
        <w:rPr>
          <w:rFonts w:eastAsia="Times New Roman" w:cstheme="minorHAnsi"/>
          <w:color w:val="1F1D21"/>
          <w:lang w:eastAsia="nl-NL"/>
        </w:rPr>
        <w:t>Zich bewust zijn van hun eigen cultuur, normen en waarden.</w:t>
      </w:r>
    </w:p>
    <w:p w14:paraId="757E2990" w14:textId="77777777" w:rsidR="004761FD" w:rsidRDefault="004761FD" w:rsidP="004761FD">
      <w:pPr>
        <w:numPr>
          <w:ilvl w:val="0"/>
          <w:numId w:val="1"/>
        </w:numPr>
        <w:spacing w:after="0" w:line="240" w:lineRule="auto"/>
        <w:rPr>
          <w:rFonts w:eastAsia="Times New Roman" w:cstheme="minorHAnsi"/>
          <w:color w:val="1F1D21"/>
          <w:lang w:eastAsia="nl-NL"/>
        </w:rPr>
      </w:pPr>
      <w:r w:rsidRPr="004761FD">
        <w:rPr>
          <w:rFonts w:eastAsia="Times New Roman" w:cstheme="minorHAnsi"/>
          <w:color w:val="1F1D21"/>
          <w:lang w:eastAsia="nl-NL"/>
        </w:rPr>
        <w:t>Kennis hebben van andere culturen en leefstijlen</w:t>
      </w:r>
      <w:r w:rsidRPr="002B671E">
        <w:rPr>
          <w:rStyle w:val="Voetnootmarkering"/>
          <w:rFonts w:eastAsia="Times New Roman" w:cstheme="minorHAnsi"/>
          <w:color w:val="1F1D21"/>
          <w:lang w:eastAsia="nl-NL"/>
        </w:rPr>
        <w:footnoteReference w:id="1"/>
      </w:r>
      <w:r w:rsidRPr="004761FD">
        <w:rPr>
          <w:rFonts w:eastAsia="Times New Roman" w:cstheme="minorHAnsi"/>
          <w:color w:val="1F1D21"/>
          <w:lang w:eastAsia="nl-NL"/>
        </w:rPr>
        <w:t>.</w:t>
      </w:r>
    </w:p>
    <w:p w14:paraId="040D61FE" w14:textId="77777777" w:rsidR="002B671E" w:rsidRPr="002B671E" w:rsidRDefault="002B671E" w:rsidP="002B671E">
      <w:pPr>
        <w:spacing w:after="0" w:line="240" w:lineRule="auto"/>
        <w:ind w:left="720"/>
        <w:rPr>
          <w:rFonts w:eastAsia="Times New Roman" w:cstheme="minorHAnsi"/>
          <w:color w:val="1F1D21"/>
          <w:lang w:eastAsia="nl-NL"/>
        </w:rPr>
      </w:pPr>
    </w:p>
    <w:p w14:paraId="1074F750" w14:textId="77777777" w:rsidR="00765CD8" w:rsidRPr="002B671E" w:rsidRDefault="004761FD">
      <w:pPr>
        <w:rPr>
          <w:rFonts w:cstheme="minorHAnsi"/>
          <w:b/>
          <w:bCs/>
        </w:rPr>
      </w:pPr>
      <w:r w:rsidRPr="002B671E">
        <w:rPr>
          <w:rFonts w:cstheme="minorHAnsi"/>
          <w:b/>
          <w:bCs/>
        </w:rPr>
        <w:t>Vragen en opdrachten.</w:t>
      </w:r>
    </w:p>
    <w:p w14:paraId="724067B7" w14:textId="77777777" w:rsidR="004761FD" w:rsidRPr="002954C7" w:rsidRDefault="004761FD">
      <w:pPr>
        <w:rPr>
          <w:rFonts w:cstheme="minorHAnsi"/>
        </w:rPr>
      </w:pPr>
      <w:r w:rsidRPr="002954C7">
        <w:rPr>
          <w:rFonts w:cstheme="minorHAnsi"/>
        </w:rPr>
        <w:t xml:space="preserve">1. Lees het praktijkvoorbeeld aan het begin van hoofdstuk 5 en aansluitend heel hoofdstuk 5 voordat je de volgende vragen en opdrachten gaat maken. </w:t>
      </w:r>
    </w:p>
    <w:p w14:paraId="2BD7C567" w14:textId="77777777" w:rsidR="004761FD" w:rsidRDefault="004761FD">
      <w:pPr>
        <w:rPr>
          <w:rFonts w:cstheme="minorHAnsi"/>
        </w:rPr>
      </w:pPr>
      <w:r w:rsidRPr="002954C7">
        <w:rPr>
          <w:rFonts w:cstheme="minorHAnsi"/>
        </w:rPr>
        <w:t xml:space="preserve">2. Hoe wordt een cultuur zichtbaar? </w:t>
      </w:r>
      <w:r w:rsidR="002954C7">
        <w:rPr>
          <w:rFonts w:cstheme="minorHAnsi"/>
        </w:rPr>
        <w:t>En hoe kan het begrip cultuur worden uitgelegd?</w:t>
      </w:r>
    </w:p>
    <w:p w14:paraId="0FBCC5E1" w14:textId="77777777" w:rsidR="002954C7" w:rsidRDefault="002954C7">
      <w:pPr>
        <w:rPr>
          <w:rFonts w:cstheme="minorHAnsi"/>
        </w:rPr>
      </w:pPr>
      <w:r>
        <w:rPr>
          <w:rFonts w:cstheme="minorHAnsi"/>
        </w:rPr>
        <w:t>3. Noem de verschillende lagen waarin cultuur zich vertegenwoordigd.</w:t>
      </w:r>
    </w:p>
    <w:p w14:paraId="58000AD3" w14:textId="77777777" w:rsidR="002954C7" w:rsidRDefault="002954C7">
      <w:pPr>
        <w:rPr>
          <w:rFonts w:cstheme="minorHAnsi"/>
        </w:rPr>
      </w:pPr>
      <w:r>
        <w:rPr>
          <w:rFonts w:cstheme="minorHAnsi"/>
        </w:rPr>
        <w:t xml:space="preserve">4. Beschrijf in je eigen woorden jouw cultuur? </w:t>
      </w:r>
    </w:p>
    <w:p w14:paraId="14AC2270" w14:textId="77777777" w:rsidR="002954C7" w:rsidRDefault="002954C7">
      <w:pPr>
        <w:rPr>
          <w:rFonts w:cstheme="minorHAnsi"/>
        </w:rPr>
      </w:pPr>
      <w:r>
        <w:rPr>
          <w:rFonts w:cstheme="minorHAnsi"/>
        </w:rPr>
        <w:t>5. Als we spreken over het denken en handelen uit je persoonlijkheid. Wat wordt hiermee bedoeld?</w:t>
      </w:r>
    </w:p>
    <w:p w14:paraId="2AB1D7BD" w14:textId="77777777" w:rsidR="002954C7" w:rsidRDefault="002954C7">
      <w:pPr>
        <w:rPr>
          <w:rFonts w:cstheme="minorHAnsi"/>
        </w:rPr>
      </w:pPr>
      <w:r>
        <w:rPr>
          <w:rFonts w:cstheme="minorHAnsi"/>
        </w:rPr>
        <w:t xml:space="preserve">6. Welke waarden zijn in de Nederlands cultuur van belang? </w:t>
      </w:r>
    </w:p>
    <w:p w14:paraId="03AE3838" w14:textId="77777777" w:rsidR="00AB68FE" w:rsidRDefault="00AB68FE">
      <w:pPr>
        <w:rPr>
          <w:rFonts w:cstheme="minorHAnsi"/>
        </w:rPr>
      </w:pPr>
      <w:r>
        <w:rPr>
          <w:rFonts w:cstheme="minorHAnsi"/>
        </w:rPr>
        <w:t xml:space="preserve">7. Lees paragraaf 5.4.2 cultuurverschillen in de gezondheidszorg nogmaals. Als zorgprofessional is het belangrijk te weten dat cultuurverschillen zich ook kenmerken in de gezondheidszorg. </w:t>
      </w:r>
    </w:p>
    <w:p w14:paraId="4DAF658E" w14:textId="77777777" w:rsidR="00AB68FE" w:rsidRDefault="00AB68FE">
      <w:pPr>
        <w:rPr>
          <w:rFonts w:cstheme="minorHAnsi"/>
        </w:rPr>
      </w:pPr>
      <w:r>
        <w:rPr>
          <w:rFonts w:cstheme="minorHAnsi"/>
        </w:rPr>
        <w:t xml:space="preserve">8. Noem 4 soorten discriminatie. </w:t>
      </w:r>
    </w:p>
    <w:p w14:paraId="5CD7CEAD" w14:textId="77777777" w:rsidR="00AB68FE" w:rsidRDefault="00AB68FE">
      <w:pPr>
        <w:rPr>
          <w:rFonts w:cstheme="minorHAnsi"/>
        </w:rPr>
      </w:pPr>
      <w:r>
        <w:rPr>
          <w:rFonts w:cstheme="minorHAnsi"/>
        </w:rPr>
        <w:t xml:space="preserve">9. </w:t>
      </w:r>
      <w:r w:rsidR="002B671E">
        <w:rPr>
          <w:rFonts w:cstheme="minorHAnsi"/>
        </w:rPr>
        <w:t>Als het gaat om het afstemmen van de communicatie zijn vier factoren van belang. Een belangrijke factor is de taal. Welke 5 feedbackregels kan je gebruiken om te voorkomen dat je een verkeerde interpretatie krijgt?</w:t>
      </w:r>
    </w:p>
    <w:p w14:paraId="5E20B7BC" w14:textId="77777777" w:rsidR="002B671E" w:rsidRPr="002B671E" w:rsidRDefault="002B671E" w:rsidP="002B671E">
      <w:pPr>
        <w:rPr>
          <w:rFonts w:cstheme="minorHAnsi"/>
        </w:rPr>
      </w:pPr>
      <w:r>
        <w:rPr>
          <w:rFonts w:cstheme="minorHAnsi"/>
        </w:rPr>
        <w:t>10. Welke toepassingen van mogelijkheden kan je gebruiken om de communicatie met anderstaligen te verbeteren?</w:t>
      </w:r>
      <w:bookmarkStart w:id="0" w:name="_GoBack"/>
      <w:bookmarkEnd w:id="0"/>
    </w:p>
    <w:sectPr w:rsidR="002B671E" w:rsidRPr="002B67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7DDE" w14:textId="77777777" w:rsidR="004761FD" w:rsidRDefault="004761FD" w:rsidP="004761FD">
      <w:pPr>
        <w:spacing w:after="0" w:line="240" w:lineRule="auto"/>
      </w:pPr>
      <w:r>
        <w:separator/>
      </w:r>
    </w:p>
  </w:endnote>
  <w:endnote w:type="continuationSeparator" w:id="0">
    <w:p w14:paraId="2529896E" w14:textId="77777777" w:rsidR="004761FD" w:rsidRDefault="004761FD" w:rsidP="0047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5252" w14:textId="77777777" w:rsidR="004761FD" w:rsidRDefault="004761FD" w:rsidP="004761FD">
      <w:pPr>
        <w:spacing w:after="0" w:line="240" w:lineRule="auto"/>
      </w:pPr>
      <w:r>
        <w:separator/>
      </w:r>
    </w:p>
  </w:footnote>
  <w:footnote w:type="continuationSeparator" w:id="0">
    <w:p w14:paraId="5735348B" w14:textId="77777777" w:rsidR="004761FD" w:rsidRDefault="004761FD" w:rsidP="004761FD">
      <w:pPr>
        <w:spacing w:after="0" w:line="240" w:lineRule="auto"/>
      </w:pPr>
      <w:r>
        <w:continuationSeparator/>
      </w:r>
    </w:p>
  </w:footnote>
  <w:footnote w:id="1">
    <w:p w14:paraId="1C900BA7" w14:textId="77777777" w:rsidR="004761FD" w:rsidRPr="004761FD" w:rsidRDefault="004761FD">
      <w:pPr>
        <w:pStyle w:val="Voetnoottekst"/>
        <w:rPr>
          <w:sz w:val="16"/>
          <w:szCs w:val="16"/>
        </w:rPr>
      </w:pPr>
      <w:r>
        <w:rPr>
          <w:rStyle w:val="Voetnootmarkering"/>
        </w:rPr>
        <w:footnoteRef/>
      </w:r>
      <w:r>
        <w:t xml:space="preserve"> </w:t>
      </w:r>
      <w:r w:rsidRPr="004761FD">
        <w:rPr>
          <w:sz w:val="16"/>
          <w:szCs w:val="16"/>
        </w:rPr>
        <w:t xml:space="preserve">Bron: </w:t>
      </w:r>
      <w:r w:rsidRPr="004761FD">
        <w:rPr>
          <w:sz w:val="16"/>
          <w:szCs w:val="16"/>
        </w:rPr>
        <w:t>https://www.zorgvoorbeter.nl/diversiteit-in-de-zorg/omgaan-met-diversiteit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2EF"/>
    <w:multiLevelType w:val="multilevel"/>
    <w:tmpl w:val="9192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F357D"/>
    <w:multiLevelType w:val="multilevel"/>
    <w:tmpl w:val="81D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801B2"/>
    <w:multiLevelType w:val="hybridMultilevel"/>
    <w:tmpl w:val="77EE6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FD"/>
    <w:rsid w:val="002954C7"/>
    <w:rsid w:val="002B671E"/>
    <w:rsid w:val="004761FD"/>
    <w:rsid w:val="00765CD8"/>
    <w:rsid w:val="00AB6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E9E3"/>
  <w15:chartTrackingRefBased/>
  <w15:docId w15:val="{8CC17EB0-DE47-4C9A-B36A-CC6F3E33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1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761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61FD"/>
    <w:rPr>
      <w:sz w:val="20"/>
      <w:szCs w:val="20"/>
    </w:rPr>
  </w:style>
  <w:style w:type="character" w:styleId="Voetnootmarkering">
    <w:name w:val="footnote reference"/>
    <w:basedOn w:val="Standaardalinea-lettertype"/>
    <w:uiPriority w:val="99"/>
    <w:semiHidden/>
    <w:unhideWhenUsed/>
    <w:rsid w:val="004761FD"/>
    <w:rPr>
      <w:vertAlign w:val="superscript"/>
    </w:rPr>
  </w:style>
  <w:style w:type="paragraph" w:styleId="Lijstalinea">
    <w:name w:val="List Paragraph"/>
    <w:basedOn w:val="Standaard"/>
    <w:uiPriority w:val="34"/>
    <w:qFormat/>
    <w:rsid w:val="002B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7855">
      <w:bodyDiv w:val="1"/>
      <w:marLeft w:val="0"/>
      <w:marRight w:val="0"/>
      <w:marTop w:val="0"/>
      <w:marBottom w:val="0"/>
      <w:divBdr>
        <w:top w:val="none" w:sz="0" w:space="0" w:color="auto"/>
        <w:left w:val="none" w:sz="0" w:space="0" w:color="auto"/>
        <w:bottom w:val="none" w:sz="0" w:space="0" w:color="auto"/>
        <w:right w:val="none" w:sz="0" w:space="0" w:color="auto"/>
      </w:divBdr>
      <w:divsChild>
        <w:div w:id="648244061">
          <w:marLeft w:val="0"/>
          <w:marRight w:val="0"/>
          <w:marTop w:val="0"/>
          <w:marBottom w:val="0"/>
          <w:divBdr>
            <w:top w:val="none" w:sz="0" w:space="0" w:color="auto"/>
            <w:left w:val="none" w:sz="0" w:space="0" w:color="auto"/>
            <w:bottom w:val="none" w:sz="0" w:space="0" w:color="auto"/>
            <w:right w:val="none" w:sz="0" w:space="0" w:color="auto"/>
          </w:divBdr>
          <w:divsChild>
            <w:div w:id="737245123">
              <w:marLeft w:val="0"/>
              <w:marRight w:val="0"/>
              <w:marTop w:val="0"/>
              <w:marBottom w:val="0"/>
              <w:divBdr>
                <w:top w:val="none" w:sz="0" w:space="0" w:color="auto"/>
                <w:left w:val="none" w:sz="0" w:space="0" w:color="auto"/>
                <w:bottom w:val="none" w:sz="0" w:space="0" w:color="auto"/>
                <w:right w:val="none" w:sz="0" w:space="0" w:color="auto"/>
              </w:divBdr>
            </w:div>
          </w:divsChild>
        </w:div>
        <w:div w:id="125779714">
          <w:marLeft w:val="0"/>
          <w:marRight w:val="0"/>
          <w:marTop w:val="0"/>
          <w:marBottom w:val="0"/>
          <w:divBdr>
            <w:top w:val="none" w:sz="0" w:space="0" w:color="auto"/>
            <w:left w:val="none" w:sz="0" w:space="0" w:color="auto"/>
            <w:bottom w:val="none" w:sz="0" w:space="0" w:color="auto"/>
            <w:right w:val="none" w:sz="0" w:space="0" w:color="auto"/>
          </w:divBdr>
          <w:divsChild>
            <w:div w:id="68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821A-ED7F-4CA9-8F12-CE9BDAB6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691AC-406E-4289-92EC-4D0748127925}">
  <ds:schemaRefs>
    <ds:schemaRef ds:uri="http://schemas.microsoft.com/sharepoint/v3/contenttype/forms"/>
  </ds:schemaRefs>
</ds:datastoreItem>
</file>

<file path=customXml/itemProps3.xml><?xml version="1.0" encoding="utf-8"?>
<ds:datastoreItem xmlns:ds="http://schemas.openxmlformats.org/officeDocument/2006/customXml" ds:itemID="{CEC0F063-7B79-4C05-8974-C7F52E54D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614879-C5FA-4020-B9DA-113085B9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2021-01-11T09:40:00Z</dcterms:created>
  <dcterms:modified xsi:type="dcterms:W3CDTF">2021-01-11T10:20:00Z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